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9A" w:rsidRDefault="005A4D9A" w:rsidP="005A4D9A">
      <w:pPr>
        <w:pStyle w:val="Heading1"/>
      </w:pPr>
      <w:bookmarkStart w:id="0" w:name="_GoBack"/>
      <w:r>
        <w:t>Guidelines for User-Interface Design</w:t>
      </w:r>
      <w:bookmarkEnd w:id="0"/>
    </w:p>
    <w:p w:rsidR="005A4D9A" w:rsidRDefault="005A4D9A" w:rsidP="005A4D9A">
      <w:pPr>
        <w:pStyle w:val="NormalWeb"/>
      </w:pPr>
      <w:r>
        <w:t>There are many sets of guidelines in use.</w:t>
      </w:r>
    </w:p>
    <w:p w:rsidR="005A4D9A" w:rsidRDefault="005A4D9A" w:rsidP="005A4D9A">
      <w:pPr>
        <w:pStyle w:val="NormalWeb"/>
      </w:pPr>
      <w:r>
        <w:t>In previous lectures we have considered two examples.</w:t>
      </w:r>
    </w:p>
    <w:p w:rsidR="005A4D9A" w:rsidRDefault="005A4D9A" w:rsidP="005A4D9A">
      <w:pPr>
        <w:pStyle w:val="NormalWeb"/>
      </w:pPr>
      <w:r>
        <w:t>Here are some other important guidelines, culled from various sources</w:t>
      </w:r>
    </w:p>
    <w:p w:rsidR="005A4D9A" w:rsidRDefault="005A4D9A" w:rsidP="005A4D9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Design with a small number of specific users in mind. </w:t>
      </w:r>
    </w:p>
    <w:p w:rsidR="005A4D9A" w:rsidRDefault="005A4D9A" w:rsidP="005A4D9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Attempting to design for </w:t>
      </w:r>
      <w:r>
        <w:rPr>
          <w:rStyle w:val="Emphasis"/>
        </w:rPr>
        <w:t>everyone</w:t>
      </w:r>
      <w:r>
        <w:t xml:space="preserve"> rarely produces good results.</w:t>
      </w:r>
    </w:p>
    <w:p w:rsidR="005A4D9A" w:rsidRDefault="005A4D9A" w:rsidP="005A4D9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Only include features because they're necessary and useful. </w:t>
      </w:r>
    </w:p>
    <w:p w:rsidR="005A4D9A" w:rsidRDefault="005A4D9A" w:rsidP="005A4D9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Don't add features that aren't needed simply because they're easy to include.</w:t>
      </w:r>
    </w:p>
    <w:p w:rsidR="005A4D9A" w:rsidRDefault="005A4D9A" w:rsidP="005A4D9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Ensure that software provides immediate feedback even on slow systems </w:t>
      </w:r>
    </w:p>
    <w:p w:rsidR="005A4D9A" w:rsidRDefault="005A4D9A" w:rsidP="005A4D9A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Delays in response result in poor concentration and errors.</w:t>
      </w:r>
    </w:p>
    <w:p w:rsidR="005A4D9A" w:rsidRDefault="005A4D9A" w:rsidP="005A4D9A">
      <w:pPr>
        <w:pStyle w:val="Heading2"/>
      </w:pPr>
      <w:r>
        <w:t>Summary</w:t>
      </w:r>
    </w:p>
    <w:p w:rsidR="005A4D9A" w:rsidRDefault="005A4D9A" w:rsidP="005A4D9A">
      <w:pPr>
        <w:pStyle w:val="NormalWeb"/>
      </w:pPr>
      <w:r>
        <w:t>Guidelines are widely used in interface design.</w:t>
      </w:r>
    </w:p>
    <w:p w:rsidR="005A4D9A" w:rsidRDefault="005A4D9A" w:rsidP="005A4D9A">
      <w:pPr>
        <w:pStyle w:val="NormalWeb"/>
      </w:pPr>
      <w:r>
        <w:t>They allow knowledge and experience about interfaces (or a particular type of interface) to be condensed into a short text that is easily remembered and applied.</w:t>
      </w:r>
    </w:p>
    <w:p w:rsidR="005A4D9A" w:rsidRDefault="005A4D9A" w:rsidP="005A4D9A">
      <w:pPr>
        <w:pStyle w:val="NormalWeb"/>
      </w:pPr>
      <w:r>
        <w:t>Guidelines are often pinned above a designer's desk so that they can be consulted easily and kept constantly in mind.</w:t>
      </w:r>
    </w:p>
    <w:p w:rsidR="005A4D9A" w:rsidRDefault="005A4D9A" w:rsidP="005A4D9A">
      <w:pPr>
        <w:pStyle w:val="NormalWeb"/>
      </w:pPr>
      <w:r>
        <w:t>Many companies provide their own, more detailed guidelines, both for general application and for particular product ranges.</w:t>
      </w:r>
    </w:p>
    <w:p w:rsidR="005A4D9A" w:rsidRDefault="005A4D9A" w:rsidP="005A4D9A">
      <w:pPr>
        <w:pStyle w:val="NormalWeb"/>
      </w:pPr>
      <w:r>
        <w:t>However, condensing extensive knowledge and experience into such a short space inevitably requires considerable generalisation.</w:t>
      </w:r>
    </w:p>
    <w:p w:rsidR="005A4D9A" w:rsidRDefault="005A4D9A" w:rsidP="005A4D9A">
      <w:pPr>
        <w:pStyle w:val="NormalWeb"/>
      </w:pPr>
      <w:r>
        <w:t>Therefore, guidelines are just that - guidelines, not rules.</w:t>
      </w:r>
    </w:p>
    <w:p w:rsidR="00901BF7" w:rsidRPr="005A4D9A" w:rsidRDefault="00901BF7" w:rsidP="005A4D9A"/>
    <w:sectPr w:rsidR="00901BF7" w:rsidRPr="005A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7069"/>
    <w:multiLevelType w:val="multilevel"/>
    <w:tmpl w:val="75F8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5A4D9A"/>
    <w:rsid w:val="00853A78"/>
    <w:rsid w:val="00901BF7"/>
    <w:rsid w:val="00920309"/>
    <w:rsid w:val="00AD535C"/>
    <w:rsid w:val="00BA65AC"/>
    <w:rsid w:val="00C53180"/>
    <w:rsid w:val="00DC156E"/>
    <w:rsid w:val="00F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2012-01-03T23:24:00Z</dcterms:created>
  <dcterms:modified xsi:type="dcterms:W3CDTF">2012-01-03T23:24:00Z</dcterms:modified>
</cp:coreProperties>
</file>